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5" w:rsidRPr="00F80E73" w:rsidRDefault="004F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4F69C5" w:rsidRDefault="004F6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Утвержден</w:t>
      </w:r>
    </w:p>
    <w:p w:rsidR="004F69C5" w:rsidRDefault="004F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F69C5" w:rsidRDefault="004F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9C5" w:rsidRDefault="004F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487-р</w:t>
      </w:r>
    </w:p>
    <w:p w:rsidR="004F69C5" w:rsidRDefault="004F6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5"/>
      <w:bookmarkEnd w:id="1"/>
      <w:r w:rsidRPr="000C6954">
        <w:rPr>
          <w:rFonts w:ascii="Calibri" w:hAnsi="Calibri" w:cs="Calibri"/>
          <w:b/>
          <w:bCs/>
        </w:rPr>
        <w:t>ПЛАН</w:t>
      </w: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6954">
        <w:rPr>
          <w:rFonts w:ascii="Calibri" w:hAnsi="Calibri" w:cs="Calibri"/>
          <w:b/>
          <w:bCs/>
        </w:rPr>
        <w:t>МЕРОПРИЯТИЙ ПО ФОРМИРОВАНИЮ НЕЗАВИСИМОЙ СИСТЕМЫ ОЦЕНКИ</w:t>
      </w: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6954">
        <w:rPr>
          <w:rFonts w:ascii="Calibri" w:hAnsi="Calibri" w:cs="Calibri"/>
          <w:b/>
          <w:bCs/>
        </w:rPr>
        <w:t>КАЧЕСТВА РАБОТЫ ОРГАНИЗАЦИЙ, ОКАЗЫВАЮЩИХ СОЦИАЛЬНЫЕ</w:t>
      </w: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6954">
        <w:rPr>
          <w:rFonts w:ascii="Calibri" w:hAnsi="Calibri" w:cs="Calibri"/>
          <w:b/>
          <w:bCs/>
        </w:rPr>
        <w:t>УСЛУГИ, НА 2013 - 2015 ГОДЫ</w:t>
      </w: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6954">
        <w:rPr>
          <w:rFonts w:ascii="Calibri" w:hAnsi="Calibri" w:cs="Calibri"/>
        </w:rPr>
        <w:t>Список изменяющих документов</w:t>
      </w: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6954">
        <w:rPr>
          <w:rFonts w:ascii="Calibri" w:hAnsi="Calibri" w:cs="Calibri"/>
        </w:rPr>
        <w:t xml:space="preserve">(в ред. </w:t>
      </w:r>
      <w:hyperlink r:id="rId4" w:history="1">
        <w:r w:rsidRPr="000C6954">
          <w:rPr>
            <w:rFonts w:ascii="Calibri" w:hAnsi="Calibri" w:cs="Calibri"/>
          </w:rPr>
          <w:t>распоряжения</w:t>
        </w:r>
      </w:hyperlink>
      <w:r w:rsidRPr="000C6954">
        <w:rPr>
          <w:rFonts w:ascii="Calibri" w:hAnsi="Calibri" w:cs="Calibri"/>
        </w:rPr>
        <w:t xml:space="preserve"> Правительства РФ от 20.01.2015 N 53-р)</w:t>
      </w: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6"/>
        <w:gridCol w:w="2563"/>
        <w:gridCol w:w="1843"/>
        <w:gridCol w:w="2112"/>
        <w:gridCol w:w="2424"/>
      </w:tblGrid>
      <w:tr w:rsidR="004F69C5" w:rsidRPr="000C6954" w:rsidTr="00D428A8">
        <w:tc>
          <w:tcPr>
            <w:tcW w:w="19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Результат мероприятий</w:t>
            </w:r>
          </w:p>
        </w:tc>
      </w:tr>
      <w:tr w:rsidR="004F69C5" w:rsidRPr="000C6954" w:rsidTr="00D428A8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7"/>
            <w:bookmarkEnd w:id="2"/>
            <w:r w:rsidRPr="000C6954">
              <w:rPr>
                <w:rFonts w:ascii="Calibri" w:hAnsi="Calibri" w:cs="Calibri"/>
              </w:rPr>
              <w:t>I. Меры институционального характера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1.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Внесение изменений в </w:t>
            </w:r>
            <w:hyperlink r:id="rId5" w:history="1">
              <w:r w:rsidRPr="000C6954">
                <w:rPr>
                  <w:rFonts w:ascii="Calibri" w:hAnsi="Calibri" w:cs="Calibri"/>
                </w:rPr>
                <w:t>постановление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формирования независимой системы оценки качества работы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Минэкономразвития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проект постановления Правительства Российской Федерации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Минэкономразвития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3.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4.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</w:t>
            </w:r>
            <w:r w:rsidRPr="000C6954">
              <w:rPr>
                <w:rFonts w:ascii="Calibri" w:hAnsi="Calibri" w:cs="Calibri"/>
              </w:rPr>
              <w:lastRenderedPageBreak/>
              <w:t>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III квартал 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4(1).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6" w:history="1">
              <w:r w:rsidRPr="000C6954">
                <w:rPr>
                  <w:rFonts w:ascii="Calibri" w:hAnsi="Calibri" w:cs="Calibri"/>
                </w:rPr>
                <w:t>закона</w:t>
              </w:r>
            </w:hyperlink>
            <w:r w:rsidRPr="000C6954"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4(1) введен </w:t>
            </w:r>
            <w:hyperlink r:id="rId7" w:history="1">
              <w:r w:rsidRPr="000C6954">
                <w:rPr>
                  <w:rFonts w:ascii="Calibri" w:hAnsi="Calibri" w:cs="Calibri"/>
                </w:rPr>
                <w:t>распоряжением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5.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Подготовка </w:t>
            </w:r>
            <w:hyperlink r:id="rId8" w:history="1">
              <w:r w:rsidRPr="000C6954">
                <w:rPr>
                  <w:rFonts w:ascii="Calibri" w:hAnsi="Calibri" w:cs="Calibri"/>
                </w:rPr>
                <w:t>перечня</w:t>
              </w:r>
            </w:hyperlink>
            <w:r w:rsidRPr="000C6954">
              <w:rPr>
                <w:rFonts w:ascii="Calibri" w:hAnsi="Calibri" w:cs="Calibri"/>
              </w:rP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93"/>
            <w:bookmarkEnd w:id="3"/>
            <w:r w:rsidRPr="000C6954">
              <w:rPr>
                <w:rFonts w:ascii="Calibri" w:hAnsi="Calibri" w:cs="Calibri"/>
              </w:rPr>
              <w:t>II. Меры организационного характера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6.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Проведение пилотных </w:t>
            </w:r>
            <w:r w:rsidRPr="000C6954">
              <w:rPr>
                <w:rFonts w:ascii="Calibri" w:hAnsi="Calibri" w:cs="Calibri"/>
              </w:rPr>
              <w:lastRenderedPageBreak/>
              <w:t>проектов по внедрению порядка формирования независимой системы оценки качества работы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 xml:space="preserve">II - III квартал </w:t>
            </w:r>
            <w:r w:rsidRPr="000C6954">
              <w:rPr>
                <w:rFonts w:ascii="Calibri" w:hAnsi="Calibri" w:cs="Calibri"/>
              </w:rPr>
              <w:lastRenderedPageBreak/>
              <w:t>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 xml:space="preserve">Минобрнауки </w:t>
            </w:r>
            <w:r w:rsidRPr="000C6954">
              <w:rPr>
                <w:rFonts w:ascii="Calibri" w:hAnsi="Calibri" w:cs="Calibri"/>
              </w:rPr>
              <w:lastRenderedPageBreak/>
              <w:t>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 xml:space="preserve">нормативные правовые </w:t>
            </w:r>
            <w:r w:rsidRPr="000C6954">
              <w:rPr>
                <w:rFonts w:ascii="Calibri" w:hAnsi="Calibri" w:cs="Calibri"/>
              </w:rPr>
              <w:lastRenderedPageBreak/>
              <w:t>акты</w:t>
            </w:r>
          </w:p>
        </w:tc>
      </w:tr>
      <w:tr w:rsidR="004F69C5" w:rsidRPr="000C6954" w:rsidTr="00D428A8">
        <w:tc>
          <w:tcPr>
            <w:tcW w:w="32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6(1).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Создание условий для организации проведения независимой оценки качества оказания услуг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9" w:history="1">
              <w:r w:rsidRPr="000C6954">
                <w:rPr>
                  <w:rFonts w:ascii="Calibri" w:hAnsi="Calibri" w:cs="Calibri"/>
                </w:rPr>
                <w:t>законом</w:t>
              </w:r>
            </w:hyperlink>
            <w:r w:rsidRPr="000C6954"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</w:t>
            </w:r>
            <w:r w:rsidRPr="000C6954">
              <w:rPr>
                <w:rFonts w:ascii="Calibri" w:hAnsi="Calibri" w:cs="Calibri"/>
              </w:rPr>
              <w:lastRenderedPageBreak/>
              <w:t>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I квартал 2015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ведомственные правовые акты, правовые акты субъектов Российской Федерации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 течение месяца со дня поступления информации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организация учета информации о </w:t>
            </w:r>
            <w:r w:rsidRPr="000C6954">
              <w:rPr>
                <w:rFonts w:ascii="Calibri" w:hAnsi="Calibri" w:cs="Calibri"/>
              </w:rPr>
              <w:lastRenderedPageBreak/>
              <w:t>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 xml:space="preserve">постоянно (по мере поступления </w:t>
            </w:r>
            <w:r w:rsidRPr="000C6954">
              <w:rPr>
                <w:rFonts w:ascii="Calibri" w:hAnsi="Calibri" w:cs="Calibri"/>
              </w:rPr>
              <w:lastRenderedPageBreak/>
              <w:t>информации от соответствующего общественного совета)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 xml:space="preserve">информирование об учете результатов </w:t>
            </w:r>
            <w:r w:rsidRPr="000C6954">
              <w:rPr>
                <w:rFonts w:ascii="Calibri" w:hAnsi="Calibri" w:cs="Calibri"/>
              </w:rPr>
              <w:lastRenderedPageBreak/>
              <w:t>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6(1) введен </w:t>
            </w:r>
            <w:hyperlink r:id="rId10" w:history="1">
              <w:r w:rsidRPr="000C6954">
                <w:rPr>
                  <w:rFonts w:ascii="Calibri" w:hAnsi="Calibri" w:cs="Calibri"/>
                </w:rPr>
                <w:t>распоряжением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7.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</w:t>
            </w:r>
            <w:r w:rsidRPr="000C6954">
              <w:rPr>
                <w:rFonts w:ascii="Calibri" w:hAnsi="Calibri" w:cs="Calibri"/>
              </w:rPr>
              <w:lastRenderedPageBreak/>
              <w:t>актов органов, осуществляющих функции и полномочия учредителя этих учреждений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II квартал 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органы исполнительной власти субъектов Российской </w:t>
            </w:r>
            <w:r w:rsidRPr="000C6954">
              <w:rPr>
                <w:rFonts w:ascii="Calibri" w:hAnsi="Calibri" w:cs="Calibri"/>
              </w:rPr>
              <w:lastRenderedPageBreak/>
              <w:t>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7(1).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 (органы местного самоуправления),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7(1) введен </w:t>
            </w:r>
            <w:hyperlink r:id="rId11" w:history="1">
              <w:r w:rsidRPr="000C6954">
                <w:rPr>
                  <w:rFonts w:ascii="Calibri" w:hAnsi="Calibri" w:cs="Calibri"/>
                </w:rPr>
                <w:t>распоряжением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8.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правовые акты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определение ответственного подразделения за </w:t>
            </w:r>
            <w:r w:rsidRPr="000C6954">
              <w:rPr>
                <w:rFonts w:ascii="Calibri" w:hAnsi="Calibri" w:cs="Calibri"/>
              </w:rPr>
              <w:lastRenderedPageBreak/>
              <w:t>мониторинг общественного мнения по вопросу качества работы учреждений;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IV квартал 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федеральные органы исполнительной </w:t>
            </w:r>
            <w:r w:rsidRPr="000C6954">
              <w:rPr>
                <w:rFonts w:ascii="Calibri" w:hAnsi="Calibri" w:cs="Calibri"/>
              </w:rPr>
              <w:lastRenderedPageBreak/>
              <w:t>власти</w:t>
            </w:r>
          </w:p>
        </w:tc>
        <w:tc>
          <w:tcPr>
            <w:tcW w:w="11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 течение 2013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1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(в ред. </w:t>
            </w:r>
            <w:hyperlink r:id="rId12" w:history="1">
              <w:r w:rsidRPr="000C6954">
                <w:rPr>
                  <w:rFonts w:ascii="Calibri" w:hAnsi="Calibri" w:cs="Calibri"/>
                </w:rPr>
                <w:t>распоряжения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8(1).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 работы организаций в сфере культуры, социального обслуживания, охраны здоровья и образования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2015 год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8(1) введен </w:t>
            </w:r>
            <w:hyperlink r:id="rId13" w:history="1">
              <w:r w:rsidRPr="000C6954">
                <w:rPr>
                  <w:rFonts w:ascii="Calibri" w:hAnsi="Calibri" w:cs="Calibri"/>
                </w:rPr>
                <w:t>распоряжением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9.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Информационное сопровождение функционирования независимой системы оценки качества работы организаций в сфере культуры, социального обслуживания, охраны здоровья и образования: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взаимодействие со средствами массовой информации по </w:t>
            </w:r>
            <w:r w:rsidRPr="000C6954">
              <w:rPr>
                <w:rFonts w:ascii="Calibri" w:hAnsi="Calibri" w:cs="Calibri"/>
              </w:rPr>
              <w:lastRenderedPageBreak/>
              <w:t>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размещение информации в публичных источниках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постоянно (начиная с 1 сентября 2015 г.)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организация мероприятий (круглых столов, конференций) </w:t>
            </w:r>
            <w:r w:rsidRPr="000C6954">
              <w:rPr>
                <w:rFonts w:ascii="Calibri" w:hAnsi="Calibri" w:cs="Calibri"/>
              </w:rPr>
              <w:lastRenderedPageBreak/>
              <w:t>для распространения лучших практик проведения независимой оценки качества оказания услуг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 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Минздрав России, 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проведение публичных мероприятий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 xml:space="preserve">(п. 9 в ред. </w:t>
            </w:r>
            <w:hyperlink r:id="rId14" w:history="1">
              <w:r w:rsidRPr="000C6954">
                <w:rPr>
                  <w:rFonts w:ascii="Calibri" w:hAnsi="Calibri" w:cs="Calibri"/>
                </w:rPr>
                <w:t>распоряжения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9(1).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1 июля 2015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Казначейство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создание на официальном сайте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</w:t>
            </w:r>
            <w:r w:rsidRPr="000C6954">
              <w:rPr>
                <w:rFonts w:ascii="Calibri" w:hAnsi="Calibri" w:cs="Calibri"/>
              </w:rPr>
              <w:lastRenderedPageBreak/>
              <w:t>культуры, социального обслуживания, охраны здоровья и образования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начиная с 1 сентября 2015 г.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Казначейство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9(1) введен </w:t>
            </w:r>
            <w:hyperlink r:id="rId15" w:history="1">
              <w:r w:rsidRPr="000C6954">
                <w:rPr>
                  <w:rFonts w:ascii="Calibri" w:hAnsi="Calibri" w:cs="Calibri"/>
                </w:rPr>
                <w:t>распоряжением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10.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Ведение мониторинга: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создания условий для проведения в соответствии с положениями Федерального </w:t>
            </w:r>
            <w:hyperlink r:id="rId16" w:history="1">
              <w:r w:rsidRPr="000C6954">
                <w:rPr>
                  <w:rFonts w:ascii="Calibri" w:hAnsi="Calibri" w:cs="Calibri"/>
                </w:rPr>
                <w:t>закона</w:t>
              </w:r>
            </w:hyperlink>
            <w:r w:rsidRPr="000C6954"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</w:t>
            </w:r>
            <w:r w:rsidRPr="000C6954">
              <w:rPr>
                <w:rFonts w:ascii="Calibri" w:hAnsi="Calibri" w:cs="Calibri"/>
              </w:rPr>
              <w:lastRenderedPageBreak/>
              <w:t>также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России, 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 России, 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оплаты труда работников" Минтруда России</w:t>
            </w:r>
          </w:p>
        </w:tc>
      </w:tr>
      <w:tr w:rsidR="004F69C5" w:rsidRPr="000C6954" w:rsidTr="00D428A8">
        <w:tc>
          <w:tcPr>
            <w:tcW w:w="3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ежегодно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Минфин России, Казначейство России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4F69C5" w:rsidRPr="000C6954" w:rsidTr="00D428A8">
        <w:tc>
          <w:tcPr>
            <w:tcW w:w="5000" w:type="pct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10 в ред. </w:t>
            </w:r>
            <w:hyperlink r:id="rId17" w:history="1">
              <w:r w:rsidRPr="000C6954">
                <w:rPr>
                  <w:rFonts w:ascii="Calibri" w:hAnsi="Calibri" w:cs="Calibri"/>
                </w:rPr>
                <w:t>распоряжения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4F69C5" w:rsidRPr="000C6954" w:rsidTr="00D428A8">
        <w:tc>
          <w:tcPr>
            <w:tcW w:w="32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11.</w:t>
            </w:r>
          </w:p>
        </w:tc>
        <w:tc>
          <w:tcPr>
            <w:tcW w:w="15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Подготовка доклада о результатах проведения независимой оценки качества оказания услуг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до 30 марта 2015 г. (далее ежегодно)</w:t>
            </w:r>
          </w:p>
        </w:tc>
        <w:tc>
          <w:tcPr>
            <w:tcW w:w="12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Минтруд России с участием Минкультуры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Минздрава России, Минобрнауки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Минспорта России, Минфина России,</w:t>
            </w:r>
          </w:p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органов исполнительной власти субъектов Российской Федерации</w:t>
            </w:r>
          </w:p>
        </w:tc>
        <w:tc>
          <w:tcPr>
            <w:tcW w:w="1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4F69C5" w:rsidRPr="000C6954" w:rsidTr="00D428A8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C5" w:rsidRPr="000C6954" w:rsidRDefault="004F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C6954">
              <w:rPr>
                <w:rFonts w:ascii="Calibri" w:hAnsi="Calibri" w:cs="Calibri"/>
              </w:rPr>
              <w:t xml:space="preserve">(п. 11 в ред. </w:t>
            </w:r>
            <w:hyperlink r:id="rId18" w:history="1">
              <w:r w:rsidRPr="000C6954">
                <w:rPr>
                  <w:rFonts w:ascii="Calibri" w:hAnsi="Calibri" w:cs="Calibri"/>
                </w:rPr>
                <w:t>распоряжения</w:t>
              </w:r>
            </w:hyperlink>
            <w:r w:rsidRPr="000C6954"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</w:tbl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9C5" w:rsidRPr="000C6954" w:rsidRDefault="004F6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9C5" w:rsidRPr="000C6954" w:rsidRDefault="004F69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5416" w:rsidRPr="000C6954" w:rsidRDefault="00F75416"/>
    <w:sectPr w:rsidR="00F75416" w:rsidRPr="000C6954" w:rsidSect="00D428A8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9C5"/>
    <w:rsid w:val="000B5864"/>
    <w:rsid w:val="000C6954"/>
    <w:rsid w:val="00180101"/>
    <w:rsid w:val="002C17D2"/>
    <w:rsid w:val="004F69C5"/>
    <w:rsid w:val="00567243"/>
    <w:rsid w:val="005A2474"/>
    <w:rsid w:val="00C762CA"/>
    <w:rsid w:val="00D428A8"/>
    <w:rsid w:val="00EB1777"/>
    <w:rsid w:val="00F40973"/>
    <w:rsid w:val="00F75416"/>
    <w:rsid w:val="00F8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F8D55703B7DADBF65EE03221563A876AC3565862BD035CEA47C890FEAEE357D3B7B0CD610C7X0x6N" TargetMode="External"/><Relationship Id="rId13" Type="http://schemas.openxmlformats.org/officeDocument/2006/relationships/hyperlink" Target="consultantplus://offline/ref=670F8D55703B7DADBF65EE03221563A876AF386584278D3FC6FD708B08E5B1227A72770DD610C604X1x7N" TargetMode="External"/><Relationship Id="rId18" Type="http://schemas.openxmlformats.org/officeDocument/2006/relationships/hyperlink" Target="consultantplus://offline/ref=670F8D55703B7DADBF65EE03221563A876AF386584278D3FC6FD708B08E5B1227A72770DD610C605X1x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F8D55703B7DADBF65EE03221563A876AF386584278D3FC6FD708B08E5B1227A72770DD610C606X1x2N" TargetMode="External"/><Relationship Id="rId12" Type="http://schemas.openxmlformats.org/officeDocument/2006/relationships/hyperlink" Target="consultantplus://offline/ref=670F8D55703B7DADBF65EE03221563A876AF386584278D3FC6FD708B08E5B1227A72770DD610C607X1xDN" TargetMode="External"/><Relationship Id="rId17" Type="http://schemas.openxmlformats.org/officeDocument/2006/relationships/hyperlink" Target="consultantplus://offline/ref=670F8D55703B7DADBF65EE03221563A876AF386584278D3FC6FD708B08E5B1227A72770DD610C605X1x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F8D55703B7DADBF65EE03221563A876AE39698D298D3FC6FD708B08XEx5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F8D55703B7DADBF65EE03221563A876AE39698D298D3FC6FD708B08XEx5N" TargetMode="External"/><Relationship Id="rId11" Type="http://schemas.openxmlformats.org/officeDocument/2006/relationships/hyperlink" Target="consultantplus://offline/ref=670F8D55703B7DADBF65EE03221563A876AF386584278D3FC6FD708B08E5B1227A72770DD610C607X1x3N" TargetMode="External"/><Relationship Id="rId5" Type="http://schemas.openxmlformats.org/officeDocument/2006/relationships/hyperlink" Target="consultantplus://offline/ref=670F8D55703B7DADBF65EE03221563A876AD386186278D3FC6FD708B08XEx5N" TargetMode="External"/><Relationship Id="rId15" Type="http://schemas.openxmlformats.org/officeDocument/2006/relationships/hyperlink" Target="consultantplus://offline/ref=670F8D55703B7DADBF65EE03221563A876AF386584278D3FC6FD708B08E5B1227A72770DD610C605X1x5N" TargetMode="External"/><Relationship Id="rId10" Type="http://schemas.openxmlformats.org/officeDocument/2006/relationships/hyperlink" Target="consultantplus://offline/ref=670F8D55703B7DADBF65EE03221563A876AF386584278D3FC6FD708B08E5B1227A72770DD610C606X1xC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70F8D55703B7DADBF65EE03221563A876AF386584278D3FC6FD708B08E5B1227A72770DD610C606X1x6N" TargetMode="External"/><Relationship Id="rId9" Type="http://schemas.openxmlformats.org/officeDocument/2006/relationships/hyperlink" Target="consultantplus://offline/ref=670F8D55703B7DADBF65EE03221563A876AE39698D298D3FC6FD708B08XEx5N" TargetMode="External"/><Relationship Id="rId14" Type="http://schemas.openxmlformats.org/officeDocument/2006/relationships/hyperlink" Target="consultantplus://offline/ref=670F8D55703B7DADBF65EE03221563A876AF386584278D3FC6FD708B08E5B1227A72770DD610C604X1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2932</Words>
  <Characters>16716</Characters>
  <Application>Microsoft Office Word</Application>
  <DocSecurity>0</DocSecurity>
  <Lines>139</Lines>
  <Paragraphs>39</Paragraphs>
  <ScaleCrop>false</ScaleCrop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3</cp:revision>
  <dcterms:created xsi:type="dcterms:W3CDTF">2015-02-11T14:21:00Z</dcterms:created>
  <dcterms:modified xsi:type="dcterms:W3CDTF">2015-02-11T14:26:00Z</dcterms:modified>
</cp:coreProperties>
</file>