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3" w:rsidRPr="005679AB" w:rsidRDefault="00904E23" w:rsidP="00AE3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НОРМАТИВНАЯ БАЗА ПРОЦЕДУРЫ АТТЕСТАЦИИ </w:t>
      </w:r>
      <w:r w:rsidRPr="005679AB">
        <w:rPr>
          <w:rFonts w:ascii="Times New Roman" w:eastAsia="Times New Roman" w:hAnsi="Times New Roman" w:cs="Times New Roman"/>
          <w:sz w:val="28"/>
          <w:szCs w:val="28"/>
        </w:rPr>
        <w:t>(ФЕДЕРАЛЬНЫЙ УРОВЕНЬ)</w:t>
      </w:r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</w:t>
      </w:r>
      <w:r w:rsidR="007A1DE2" w:rsidRPr="007A1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образовании в Российской Федерации»</w:t>
        </w:r>
      </w:hyperlink>
      <w:r w:rsidRPr="005679AB">
        <w:rPr>
          <w:rFonts w:ascii="Times New Roman" w:eastAsia="Times New Roman" w:hAnsi="Times New Roman" w:cs="Times New Roman"/>
          <w:sz w:val="28"/>
          <w:szCs w:val="28"/>
        </w:rPr>
        <w:t>, 29.12.2012 № 273-ФЗ, ст. 49</w:t>
      </w:r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Министерства образования и науки РФ от 7 апреля 2014 г. № 276 </w:t>
      </w:r>
      <w:hyperlink r:id="rId6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порядка аттестации педагогических работников организаций, осуществляющих образова</w:t>
        </w:r>
        <w:bookmarkStart w:id="0" w:name="_GoBack"/>
        <w:bookmarkEnd w:id="0"/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ельную деятельность»</w:t>
        </w:r>
      </w:hyperlink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здравоохранения и социального развития Российской Федерации от 26 августа 2010 г. № 761н</w:t>
      </w:r>
      <w:r w:rsidR="00495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</w:r>
      </w:hyperlink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труда и социальной защиты Российской Федерации от 18 октября 2013 года №544н</w:t>
      </w:r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</w:t>
        </w:r>
        <w:r w:rsidR="004957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ии профессионального стандарта </w:t>
        </w:r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педагог (педагогическая деятельность в сфере дошкольного, начального общего, основного общего, среднего общего образования) (во</w:t>
        </w:r>
        <w:r w:rsidR="004957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спитатель, учитель)</w:t>
        </w:r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</w:t>
      </w:r>
      <w:r w:rsidR="00495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образования и науки Российской Федерации, институт содержания образования государственного университета – Высшей школы экономики, 2010 г.</w:t>
      </w:r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«Методика оценки уровня квалификации педагогических работников»</w:t>
        </w:r>
      </w:hyperlink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Правительства РФ от 8 августа 2013 г. № 678</w:t>
      </w:r>
      <w:r w:rsidR="00495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</w:p>
    <w:p w:rsidR="00904E23" w:rsidRPr="005679AB" w:rsidRDefault="00904E23" w:rsidP="00AE3D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Информационное письмо профсоюза работников народного образования и науки Российской Федерации. </w:t>
      </w:r>
      <w:hyperlink r:id="rId11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Информационный бюллетень №6</w:t>
        </w:r>
      </w:hyperlink>
    </w:p>
    <w:p w:rsidR="00904E23" w:rsidRPr="004957EE" w:rsidRDefault="00904E23" w:rsidP="004957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Разъяснения по применению порядка проведения аттестации педагогических работников организаций, осуществляющих образовательную деятельность. </w:t>
      </w:r>
      <w:hyperlink r:id="rId12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Информационный бюллетень №8</w:t>
        </w:r>
      </w:hyperlink>
    </w:p>
    <w:p w:rsidR="004957EE" w:rsidRPr="005679AB" w:rsidRDefault="004957EE" w:rsidP="00495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E23" w:rsidRPr="005679AB" w:rsidRDefault="00904E23" w:rsidP="004957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БАЗА ПРОЦЕДУРЫ АТТЕСТАЦИИ</w:t>
      </w:r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 (РЕГИОНАЛЬНЫЙ УРОВЕНЬ)</w:t>
      </w:r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13.01.2016 № 29</w:t>
      </w:r>
      <w:hyperlink r:id="rId13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 проведении аттестации педагогических работников организаций, осуществляющих образовательную деятельность»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07.05.2015 № 1006</w:t>
      </w:r>
      <w:hyperlink r:id="rId14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Положения об экспертных группах при Главной аттестационной комиссии по аттестации педагогических работников организаций, осуществляющих образовательную деятельность»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17.04.2015 № 852</w:t>
      </w:r>
      <w:hyperlink r:id="rId15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административного регламента предоставления государственной услуги «Информирование по вопросам аттестации педагогических работников государственных, муниципальных и частных организаций, осуществляющих педагогическую деятельность»»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13.01.2015 № 2</w:t>
      </w:r>
      <w:hyperlink r:id="rId16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 проведении аттестации педагогических работников организаций, осуществляющих образовательную деятельность»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03.10.2014 № 925</w:t>
      </w:r>
      <w:hyperlink r:id="rId17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состава Областного банка экспертов»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08.09.2014 № 837</w:t>
      </w:r>
      <w:hyperlink r:id="rId18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положений, регламентирующих вопросы проведения аттестации педагогических работников с целью установления квалификационной (первой или высшей) категории»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Тульской области от 20.05.2013 № 496</w:t>
      </w:r>
      <w:hyperlink r:id="rId19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 утверждении Положения о портфолио педагогического работника»</w:t>
        </w:r>
      </w:hyperlink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E23" w:rsidRPr="005679AB" w:rsidRDefault="00904E23" w:rsidP="004957EE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1. </w:t>
      </w:r>
      <w:hyperlink r:id="rId20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Портфолио педагогического работника</w:t>
        </w:r>
      </w:hyperlink>
      <w:r w:rsidR="005679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E23" w:rsidRPr="005679AB" w:rsidRDefault="00904E23" w:rsidP="004957EE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2. </w:t>
      </w:r>
      <w:hyperlink r:id="rId21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Экспертные заключения по аттестации педагогических работников</w:t>
        </w:r>
      </w:hyperlink>
      <w:r w:rsidRPr="005679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E23" w:rsidRPr="005679AB" w:rsidRDefault="00904E23" w:rsidP="004957EE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3. </w:t>
      </w:r>
      <w:hyperlink r:id="rId22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Количество баллов для определения категории</w:t>
        </w:r>
      </w:hyperlink>
      <w:r w:rsidRPr="00567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 министерства образования Тульской области от 15.09.2014 № 16-01-14/6619</w:t>
      </w:r>
      <w:hyperlink r:id="rId23" w:history="1">
        <w:r w:rsidR="008443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</w:t>
        </w:r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Методических рекомендациях по проведению аттестации педагогических работников с целью подтверждения соответствия занимаемой должности</w:t>
        </w:r>
      </w:hyperlink>
    </w:p>
    <w:p w:rsidR="00904E23" w:rsidRPr="005679AB" w:rsidRDefault="00904E23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департамента образования Тульской </w:t>
      </w:r>
      <w:proofErr w:type="spellStart"/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областиот</w:t>
      </w:r>
      <w:proofErr w:type="spellEnd"/>
      <w:r w:rsidRPr="00567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18.06.2012 № 550</w:t>
      </w:r>
      <w:r w:rsidRPr="00567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 утверждении административного регламента предоставления государственной услуги «Информирование по вопросам аттестации педагогических работников государственных и муниципальных образовательных учреждений»</w:t>
        </w:r>
      </w:hyperlink>
    </w:p>
    <w:p w:rsidR="00904E23" w:rsidRPr="005679AB" w:rsidRDefault="007A1DE2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904E23"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Соглашение между министерством образования Тульской области и Тульской областной организацией Профсоюза работников народного образования и науки РФ на 2015-2017 годы</w:t>
        </w:r>
      </w:hyperlink>
    </w:p>
    <w:p w:rsidR="00904E23" w:rsidRPr="005679AB" w:rsidRDefault="007A1DE2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904E23" w:rsidRPr="006C6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Методические рекомендации</w:t>
        </w:r>
        <w:r w:rsidR="00904E23" w:rsidRPr="006C6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904E23"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 аттестации педагогических работников организаций, осуществляющих образовательную деятельность на территории Тульской области с целью установления квалификационных категорий (первой или высшей)</w:t>
        </w:r>
      </w:hyperlink>
    </w:p>
    <w:p w:rsidR="00904E23" w:rsidRPr="005679AB" w:rsidRDefault="007A1DE2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904E23"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 № 900 от 16.05.2016 «Об установлении первой и высшей квалификационных категорий педагогическим работникам государственных и муниципальных организаций Тульской области»</w:t>
        </w:r>
      </w:hyperlink>
    </w:p>
    <w:p w:rsidR="00904E23" w:rsidRPr="005679AB" w:rsidRDefault="007A1DE2" w:rsidP="004957E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904E23" w:rsidRPr="00567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 № 1063 от 03.06.2016 «Об установлении первой и высшей квалификационных категорий педагогическим работникам государственных и муниципальных организаций Тульской области»</w:t>
        </w:r>
      </w:hyperlink>
    </w:p>
    <w:p w:rsidR="00B53E09" w:rsidRDefault="00B53E09"/>
    <w:p w:rsidR="00134133" w:rsidRDefault="00134133" w:rsidP="00134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33">
        <w:rPr>
          <w:rFonts w:ascii="Times New Roman" w:hAnsi="Times New Roman" w:cs="Times New Roman"/>
          <w:b/>
          <w:sz w:val="28"/>
          <w:szCs w:val="28"/>
        </w:rPr>
        <w:t>ЛОКАЛЬНЫЕ АКТЫ</w:t>
      </w:r>
    </w:p>
    <w:p w:rsidR="00DC223E" w:rsidRDefault="00DC223E" w:rsidP="00134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E" w:rsidRPr="00DC223E" w:rsidRDefault="007A1DE2" w:rsidP="00DC2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tgtFrame="_blank" w:history="1">
        <w:r w:rsidR="00DC223E" w:rsidRPr="00DC223E">
          <w:rPr>
            <w:rStyle w:val="a5"/>
            <w:rFonts w:ascii="Times New Roman" w:hAnsi="Times New Roman" w:cs="Times New Roman"/>
            <w:sz w:val="28"/>
            <w:szCs w:val="28"/>
          </w:rPr>
          <w:t>Положение о портфолио педагогического работника</w:t>
        </w:r>
      </w:hyperlink>
    </w:p>
    <w:sectPr w:rsidR="00DC223E" w:rsidRPr="00DC223E" w:rsidSect="007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24DFC"/>
    <w:multiLevelType w:val="multilevel"/>
    <w:tmpl w:val="18F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A0CAD"/>
    <w:multiLevelType w:val="multilevel"/>
    <w:tmpl w:val="DE4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E23"/>
    <w:rsid w:val="00134133"/>
    <w:rsid w:val="004957EE"/>
    <w:rsid w:val="005679AB"/>
    <w:rsid w:val="006C645B"/>
    <w:rsid w:val="00743D4E"/>
    <w:rsid w:val="007A1DE2"/>
    <w:rsid w:val="00844381"/>
    <w:rsid w:val="00904E23"/>
    <w:rsid w:val="00AE3D4F"/>
    <w:rsid w:val="00B53E09"/>
    <w:rsid w:val="00D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B23F3-9D21-471F-AD11-94CEA6A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E23"/>
    <w:rPr>
      <w:b/>
      <w:bCs/>
    </w:rPr>
  </w:style>
  <w:style w:type="character" w:styleId="a5">
    <w:name w:val="Hyperlink"/>
    <w:basedOn w:val="a0"/>
    <w:uiPriority w:val="99"/>
    <w:semiHidden/>
    <w:unhideWhenUsed/>
    <w:rsid w:val="00904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pk-tula.ru/images/attestacijapedkadrov/federalnij/18.10.2013.pdf" TargetMode="External"/><Relationship Id="rId13" Type="http://schemas.openxmlformats.org/officeDocument/2006/relationships/hyperlink" Target="http://old.ipk-tula.ru/images/attestacijapedkadrov/13.01.16.pdf" TargetMode="External"/><Relationship Id="rId18" Type="http://schemas.openxmlformats.org/officeDocument/2006/relationships/hyperlink" Target="http://old.ipk-tula.ru/images/attestacijapedkadrov/regionalnij/837.pdf" TargetMode="External"/><Relationship Id="rId26" Type="http://schemas.openxmlformats.org/officeDocument/2006/relationships/hyperlink" Target="http://old.ipk-tula.ru/images/attestacijapedkadrov/pomowuchitelju/42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d.ipk-tula.ru/images/attestacijapedkadrov/regionalnij/dokumenti.zip" TargetMode="External"/><Relationship Id="rId7" Type="http://schemas.openxmlformats.org/officeDocument/2006/relationships/hyperlink" Target="http://old.ipk-tula.ru/images/attestacijapedkadrov/federalnij/26.08.10.pdf" TargetMode="External"/><Relationship Id="rId12" Type="http://schemas.openxmlformats.org/officeDocument/2006/relationships/hyperlink" Target="http://old.ipk-tula.ru/images/attestacijapedkadrov/federalnij/razyasnenia.pdf" TargetMode="External"/><Relationship Id="rId17" Type="http://schemas.openxmlformats.org/officeDocument/2006/relationships/hyperlink" Target="http://old.ipk-tula.ru/images/attestacijapedkadrov/regionalnij/oblbank.pdf" TargetMode="External"/><Relationship Id="rId25" Type="http://schemas.openxmlformats.org/officeDocument/2006/relationships/hyperlink" Target="http://old.ipk-tula.ru/images/attestacijapedkadrov/regionalnij/soglawenie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ipk-tula.ru/images/attestacijapedkadrov/2sostav.pdf" TargetMode="External"/><Relationship Id="rId20" Type="http://schemas.openxmlformats.org/officeDocument/2006/relationships/hyperlink" Target="http://old.ipk-tula.ru/images/attestacijapedkadrov/regionalnij/1portfolio.pdf" TargetMode="External"/><Relationship Id="rId29" Type="http://schemas.openxmlformats.org/officeDocument/2006/relationships/hyperlink" Target="http://sxkb.ru/assets/files/about/documents/%D0%BF%D0%BE%D0%BB%D0%BE%D0%B6%D0%B5%D0%BD%D0%B8%D0%B5-%D0%BE-%D0%BF%D0%BE%D1%80%D1%82%D1%84%D0%BE%D0%BB%D0%B8%D0%BE-%D0%BF%D1%80%D0%B5%D0%BF%D0%BE%D0%B4%D0%B0%D0%B2%D0%B0%D1%82%D0%B5%D0%BB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ipk-tula.ru/images/attestacijapedkadrov/federalnij/porjadokattestacii.pdf" TargetMode="External"/><Relationship Id="rId11" Type="http://schemas.openxmlformats.org/officeDocument/2006/relationships/hyperlink" Target="http://old.ipk-tula.ru/images/attestacijapedkadrov/federalnij/pismo.pdf" TargetMode="External"/><Relationship Id="rId24" Type="http://schemas.openxmlformats.org/officeDocument/2006/relationships/hyperlink" Target="http://old.ipk-tula.ru/images/attestacijapedkadrov/regionalnij/18.06.12.pdf" TargetMode="External"/><Relationship Id="rId5" Type="http://schemas.openxmlformats.org/officeDocument/2006/relationships/hyperlink" Target="http://old.ipk-tula.ru/images/attestacijapedkadrov/federalnij/zakonobobr.pdf" TargetMode="External"/><Relationship Id="rId15" Type="http://schemas.openxmlformats.org/officeDocument/2006/relationships/hyperlink" Target="http://old.ipk-tula.ru/images/attestacijapedkadrov/regionalnij/852.pdf" TargetMode="External"/><Relationship Id="rId23" Type="http://schemas.openxmlformats.org/officeDocument/2006/relationships/hyperlink" Target="http://old.ipk-tula.ru/images/attestacijapedkadrov/regionalnij/metodrecomendations.pdf" TargetMode="External"/><Relationship Id="rId28" Type="http://schemas.openxmlformats.org/officeDocument/2006/relationships/hyperlink" Target="http://old.ipk-tula.ru/images/07.06.2016/1063.pdf" TargetMode="External"/><Relationship Id="rId10" Type="http://schemas.openxmlformats.org/officeDocument/2006/relationships/hyperlink" Target="http://old.ipk-tula.ru/images/attestacijapedkadrov/federalnij/8.08.13.pdf" TargetMode="External"/><Relationship Id="rId19" Type="http://schemas.openxmlformats.org/officeDocument/2006/relationships/hyperlink" Target="http://old.ipk-tula.ru/images/attestacijapedkadrov/regionalnij/prikaz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d.ipk-tula.ru/images/attestacijapedkadrov/federalnij/metodika2010.pdf" TargetMode="External"/><Relationship Id="rId14" Type="http://schemas.openxmlformats.org/officeDocument/2006/relationships/hyperlink" Target="http://old.ipk-tula.ru/images/attestacijapedkadrov/regionalnij/1006.pdf" TargetMode="External"/><Relationship Id="rId22" Type="http://schemas.openxmlformats.org/officeDocument/2006/relationships/hyperlink" Target="http://old.ipk-tula.ru/images/attestacijapedkadrov/regionalnij/2balli.pdf" TargetMode="External"/><Relationship Id="rId27" Type="http://schemas.openxmlformats.org/officeDocument/2006/relationships/hyperlink" Target="http://old.ipk-tula.ru/images/07.06.2016/90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1051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Админ</cp:lastModifiedBy>
  <cp:revision>11</cp:revision>
  <dcterms:created xsi:type="dcterms:W3CDTF">2018-02-15T09:30:00Z</dcterms:created>
  <dcterms:modified xsi:type="dcterms:W3CDTF">2018-02-15T11:01:00Z</dcterms:modified>
</cp:coreProperties>
</file>